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A583" w14:textId="77777777" w:rsidR="003D4974" w:rsidRPr="003D4974" w:rsidRDefault="003D4974" w:rsidP="003D4974">
      <w:pPr>
        <w:jc w:val="both"/>
        <w:rPr>
          <w:rFonts w:ascii="Arial" w:hAnsi="Arial" w:cs="Arial"/>
          <w:bCs/>
          <w:sz w:val="20"/>
          <w:szCs w:val="20"/>
        </w:rPr>
      </w:pPr>
      <w:r w:rsidRPr="003D4974">
        <w:rPr>
          <w:rFonts w:ascii="Arial" w:hAnsi="Arial" w:cs="Arial"/>
          <w:bCs/>
          <w:sz w:val="20"/>
          <w:szCs w:val="20"/>
        </w:rPr>
        <w:t>Conste a través de la presente declaración que el producto a exportar con los datos indicados a continuación, ha sido producido de acuerdo con las disposiciones establecidas por BIO LATINA S.A.C. para la importación y comercialización en la Comunidad Europea, de los productos contemplados Artículo 1 del Título I, del Reglamento (CEE) No. 834/2007 y conforme a lo previsto en el Artículo 33 del Título VI de ese mismo Reglamento.</w:t>
      </w:r>
    </w:p>
    <w:p w14:paraId="14B55FB2" w14:textId="77777777" w:rsidR="003D4974" w:rsidRPr="003D4974" w:rsidRDefault="003D4974" w:rsidP="003D4974">
      <w:pPr>
        <w:rPr>
          <w:rFonts w:ascii="Arial" w:hAnsi="Arial" w:cs="Arial"/>
          <w:sz w:val="20"/>
          <w:szCs w:val="20"/>
        </w:rPr>
      </w:pPr>
    </w:p>
    <w:p w14:paraId="0D24DF9F" w14:textId="77777777" w:rsidR="003D4974" w:rsidRPr="003D4974" w:rsidRDefault="003D4974" w:rsidP="003D4974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3D4974">
        <w:rPr>
          <w:rFonts w:ascii="Arial" w:hAnsi="Arial" w:cs="Arial"/>
          <w:b/>
          <w:sz w:val="20"/>
          <w:szCs w:val="20"/>
        </w:rPr>
        <w:t>El producto a exportar tiene las siguientes características:</w:t>
      </w:r>
    </w:p>
    <w:p w14:paraId="5AA393D4" w14:textId="77777777" w:rsidR="003D4974" w:rsidRPr="003D4974" w:rsidRDefault="003D4974" w:rsidP="003D4974">
      <w:pPr>
        <w:rPr>
          <w:rFonts w:ascii="Arial" w:hAnsi="Arial" w:cs="Arial"/>
          <w:sz w:val="20"/>
          <w:szCs w:val="20"/>
        </w:rPr>
      </w:pPr>
    </w:p>
    <w:tbl>
      <w:tblPr>
        <w:tblW w:w="13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881"/>
        <w:gridCol w:w="5735"/>
        <w:gridCol w:w="642"/>
      </w:tblGrid>
      <w:tr w:rsidR="003D4974" w:rsidRPr="003D4974" w14:paraId="5B0264BB" w14:textId="77777777" w:rsidTr="00781911">
        <w:trPr>
          <w:trHeight w:val="300"/>
          <w:tblHeader/>
        </w:trPr>
        <w:tc>
          <w:tcPr>
            <w:tcW w:w="71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506B0747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  <w:t>ITEM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350311C6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>DESCRIPTION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1CDB0BF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  <w:t>BL</w:t>
            </w:r>
          </w:p>
        </w:tc>
      </w:tr>
      <w:tr w:rsidR="003D4974" w:rsidRPr="003D4974" w14:paraId="2B524951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F2F81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Exporter (name and address)</w:t>
            </w:r>
          </w:p>
          <w:p w14:paraId="5E2E2BF9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 xml:space="preserve">Nombre y dirección del operador que exporta los productos desde el país mencionado en la casilla 4. El </w:t>
            </w:r>
            <w:r w:rsidRPr="003D4974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exportador es el operador que realiza la última operación de preparación</w:t>
            </w: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, en la acepción del artículo 2, letra i) del Reglamento (CE) No 834/2007, de los productos mencionados en l casilla 9, y que los vende en envases o recipientes adecuados, de conformidad con el artículo 34 del Reglamento No 889/2008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2C59CD92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3012EA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3D4974" w:rsidRPr="003D4974" w14:paraId="0040397A" w14:textId="77777777" w:rsidTr="00781911">
        <w:trPr>
          <w:trHeight w:val="7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D365A5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Información adicional FLO ID</w:t>
            </w:r>
          </w:p>
        </w:tc>
        <w:tc>
          <w:tcPr>
            <w:tcW w:w="5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F2DC7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C0609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67EA5934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9A542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Producer or processor of the product (name and address)</w:t>
            </w:r>
          </w:p>
          <w:p w14:paraId="3075A7B3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El/los operador/es que produjeron o transformaron los productos en el país mencionado en la casilla 3</w:t>
            </w:r>
          </w:p>
          <w:p w14:paraId="2CAF5445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Información adicional FLO ID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0B787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D956E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3D4974" w:rsidRPr="003D4974" w14:paraId="573740BF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CFB3B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 of origin</w:t>
            </w:r>
          </w:p>
          <w:p w14:paraId="03EECA06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Se refiere al país o los países en el que se ha producido/cultivado o transformado el producto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8F582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F7850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3D4974" w:rsidRPr="003D4974" w14:paraId="1156B063" w14:textId="77777777" w:rsidTr="00781911">
        <w:trPr>
          <w:trHeight w:val="315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BB540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 of export</w:t>
            </w:r>
          </w:p>
          <w:p w14:paraId="25255E99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Es el país en el que el producto ha sido objeto de la última operación de preparación, en la acepción del artículo 2, letra i), del Reglamento (CE) No 834/2007, y precintado en un paquete o envase adecuado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AE149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6EDC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3D4974" w:rsidRPr="003D4974" w14:paraId="324E8DB9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97DDD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 of clearance/Point of entry</w:t>
            </w:r>
          </w:p>
          <w:p w14:paraId="781E4E17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Es el país desde el que la remesa es despachada a libre práctica en la Unión Europea. El punto de entrada es el punto de despacho a libre práctica que se identifica mediante el Código de Localidades de las Naciones Unidas a efectos de comercio y transporte (UN/LOCODE, cinco caracteres alfabéticos)</w:t>
            </w: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6BB25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665EC5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3D4974" w:rsidRPr="003D4974" w14:paraId="130CD90E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FCA1A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 of destination</w:t>
            </w:r>
          </w:p>
          <w:p w14:paraId="2F18FD65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Es el país del primer destinatario en la Unión Europa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DDD23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7290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3D4974" w:rsidRPr="003D4974" w14:paraId="41DB3441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FA049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Importer (name, address and EORI number)</w:t>
            </w:r>
          </w:p>
          <w:p w14:paraId="79E5052E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El nombre, la dirección y el número de registro e identificación de los operadores económicos (número EORI) del importador, de conformidad con el artículo 9 del Reglamento (CE) No 952/2016. Por importador se entenderá a la persona física o jurídica de la Unión Europea que represente la remesa para su despacho a libre práctica en la Unión Europea, ya sea directamente o a través de un representante</w:t>
            </w:r>
          </w:p>
          <w:p w14:paraId="6204AEDE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Información adicional FLO ID</w:t>
            </w:r>
          </w:p>
          <w:p w14:paraId="68B56FE9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321C0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9001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3D4974" w:rsidRPr="003D4974" w14:paraId="113023CA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07CCE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First consignee in the Union (name and address)</w:t>
            </w:r>
          </w:p>
          <w:p w14:paraId="2370A07D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 xml:space="preserve">Nombre y dirección del primer destinatario de la remesa en la Unión Europea. Por primer destinatario se entenderá la persona física o jurídica a quien se entregue la remesa y que manipule ésta para una posterior preparación o para su comercialización. </w:t>
            </w:r>
          </w:p>
          <w:p w14:paraId="32C990FC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Información adicional FLO ID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BE883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90C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3D4974" w:rsidRPr="003D4974" w14:paraId="7A1E03DC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9B939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214" w:hanging="218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of </w:t>
            </w: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products</w:t>
            </w:r>
          </w:p>
          <w:p w14:paraId="01A3AC6F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Descripción de los productos en la que se incluyan los: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7F1AC103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06B941D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3D4974" w:rsidRPr="003D4974" w14:paraId="0BF3325E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6FB44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16252B9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CN code</w:t>
            </w:r>
          </w:p>
          <w:p w14:paraId="040C2FCB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Códigos de nomenclatura combinada de los productos en cuestión (CN de 8 dígitos cuando sea posible)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23524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0DA156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59547463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FF6A0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A050DA0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Trade name</w:t>
            </w:r>
          </w:p>
          <w:p w14:paraId="1EE88121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Denominación comercial del producto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85D6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A513B15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7E929E2A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1D90D" w14:textId="77777777" w:rsidR="003D4974" w:rsidRPr="003D4974" w:rsidRDefault="003D4974" w:rsidP="003D4974">
            <w:pPr>
              <w:ind w:left="356" w:hanging="284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9F08E75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Number of packages</w:t>
            </w:r>
          </w:p>
          <w:p w14:paraId="3C95E3F7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Número de bultos (número de cajas, embalajes de cartón, bolsas, cajones, etc.)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73CD1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C4FFB4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41AC6DB4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A22C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C67FF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Lot number</w:t>
            </w:r>
          </w:p>
          <w:p w14:paraId="4FEE7EB2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Número de lote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636F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65AF6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688A67B0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602B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19EE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Net weight (kg)</w:t>
            </w:r>
          </w:p>
          <w:p w14:paraId="494E7DCD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Peso neto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01B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F575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0B69B60D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B124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351" w:hanging="355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Container number</w:t>
            </w:r>
          </w:p>
          <w:p w14:paraId="687082A0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 xml:space="preserve">  Código/Número de contenedor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1814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9CF1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3D4974" w:rsidRPr="003D4974" w14:paraId="3C219012" w14:textId="77777777" w:rsidTr="00781911">
        <w:trPr>
          <w:trHeight w:val="300"/>
        </w:trPr>
        <w:tc>
          <w:tcPr>
            <w:tcW w:w="7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C4CC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351" w:hanging="351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Seal number</w:t>
            </w:r>
          </w:p>
          <w:p w14:paraId="677FA92A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 xml:space="preserve">   Precinto/Sello colocado al contenedor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8F32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9F5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3D4974" w:rsidRPr="003D4974" w14:paraId="75C6911E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C3E0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351" w:hanging="3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gross weight (kg)</w:t>
            </w:r>
          </w:p>
          <w:p w14:paraId="28875134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 xml:space="preserve">   Peso bruto total, expresado en la unidad de medida (kilogramos, litros)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EFDC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BF10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3D4974" w:rsidRPr="003D4974" w14:paraId="0CBC0582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09A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351" w:hanging="3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Means of transport before point of entry into the Union</w:t>
            </w:r>
          </w:p>
          <w:p w14:paraId="461BC294" w14:textId="77777777" w:rsidR="003D4974" w:rsidRPr="003D4974" w:rsidRDefault="003D4974" w:rsidP="003D4974">
            <w:pPr>
              <w:ind w:left="214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 xml:space="preserve">  Medios de transporte en la llegada al punto de entrada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204916A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6DB1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</w:tr>
      <w:tr w:rsidR="003D4974" w:rsidRPr="003D4974" w14:paraId="18AF7640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F66A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FE19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Mode</w:t>
            </w:r>
          </w:p>
          <w:p w14:paraId="1958EAC3" w14:textId="77777777" w:rsidR="003D4974" w:rsidRPr="003D4974" w:rsidRDefault="003D4974" w:rsidP="003D497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Medios de transporte: avión, buque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00FA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AE5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18509D2D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44AD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6901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Identification</w:t>
            </w:r>
          </w:p>
          <w:p w14:paraId="707C2221" w14:textId="77777777" w:rsidR="003D4974" w:rsidRPr="003D4974" w:rsidRDefault="003D4974" w:rsidP="003D497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Identificación del medio de transporte. Si es por vía aérea, el número de vuelo; si es por vía marítima, el nombre del buque o buques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32DD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3142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71EB4C7F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85E9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2F30" w14:textId="77777777" w:rsidR="003D4974" w:rsidRPr="003D4974" w:rsidRDefault="003D4974" w:rsidP="003D4974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s-PE"/>
              </w:rPr>
              <w:t>International transport document</w:t>
            </w:r>
          </w:p>
          <w:p w14:paraId="1A7EFB5D" w14:textId="77777777" w:rsidR="003D4974" w:rsidRPr="003D4974" w:rsidRDefault="003D4974" w:rsidP="003D497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Documento internacional de transporte que acompaña la remesa (CMR document, Bill of Lading B/L, Air Waybill and Multimodal Bill of Lading FBL)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D7BC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FC92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11B02363" w14:textId="77777777" w:rsidTr="00781911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8DB5" w14:textId="77777777" w:rsidR="003D4974" w:rsidRPr="003D4974" w:rsidRDefault="003D4974" w:rsidP="003D4974">
            <w:pPr>
              <w:numPr>
                <w:ilvl w:val="0"/>
                <w:numId w:val="1"/>
              </w:numPr>
              <w:ind w:left="35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Information</w:t>
            </w:r>
          </w:p>
          <w:p w14:paraId="10635669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Información adicional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C526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15D4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367A964E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3760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3060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Nombre, dirección, email para el envío de los certificados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85D3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D46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315A3E54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9F1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5097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  <w:lang w:val="es-PE"/>
              </w:rPr>
              <w:t>Número de cuenta Courier Internacional al que se cargará el pago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99FB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05F5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27A1B237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EA70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74B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D4974">
              <w:rPr>
                <w:rFonts w:ascii="Arial" w:hAnsi="Arial" w:cs="Arial"/>
                <w:sz w:val="20"/>
                <w:szCs w:val="20"/>
              </w:rPr>
              <w:t>Nombre y dirección del organismo de control que certificó la producción (en caso sea diferente a BIO LATINA)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64C9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302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1D8A20A8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9D55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85F1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4974">
              <w:rPr>
                <w:rFonts w:ascii="Arial" w:hAnsi="Arial" w:cs="Arial"/>
                <w:sz w:val="20"/>
                <w:szCs w:val="20"/>
              </w:rPr>
              <w:t xml:space="preserve">Otras certificaciones: NOP, JAS, Bio </w:t>
            </w:r>
            <w:r w:rsidRPr="003D4974">
              <w:rPr>
                <w:rFonts w:ascii="Arial" w:hAnsi="Arial" w:cs="Arial"/>
                <w:sz w:val="20"/>
                <w:szCs w:val="20"/>
                <w:lang w:val="en-US"/>
              </w:rPr>
              <w:t>Suisse</w:t>
            </w:r>
            <w:r w:rsidRPr="003D4974">
              <w:rPr>
                <w:rFonts w:ascii="Arial" w:hAnsi="Arial" w:cs="Arial"/>
                <w:sz w:val="20"/>
                <w:szCs w:val="20"/>
              </w:rPr>
              <w:t>, IBD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5402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8D6B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58A28452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9E41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F98F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Número de Factura Comercial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A38B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EA3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3D4974" w:rsidRPr="003D4974" w14:paraId="187030D3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2736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3243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Año de cosecha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00B0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63A9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</w:tr>
      <w:tr w:rsidR="003D4974" w:rsidRPr="003D4974" w14:paraId="37AD78D6" w14:textId="77777777" w:rsidTr="007819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CDBE" w14:textId="77777777" w:rsidR="003D4974" w:rsidRPr="003D4974" w:rsidRDefault="003D4974" w:rsidP="003D4974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C99D" w14:textId="77777777" w:rsidR="003D4974" w:rsidRPr="003D4974" w:rsidRDefault="003D4974" w:rsidP="003D4974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D497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Descripción de los sacos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72D6" w14:textId="77777777" w:rsidR="003D4974" w:rsidRPr="003D4974" w:rsidRDefault="003D4974" w:rsidP="003D4974">
            <w:pPr>
              <w:ind w:left="356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5DAC" w14:textId="77777777" w:rsidR="003D4974" w:rsidRPr="003D4974" w:rsidRDefault="003D4974" w:rsidP="003D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15016C0F" w14:textId="77777777" w:rsidR="003D4974" w:rsidRPr="003D4974" w:rsidRDefault="003D4974" w:rsidP="003D4974">
      <w:pPr>
        <w:ind w:left="-75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14:paraId="729B2568" w14:textId="77777777" w:rsidR="003D4974" w:rsidRPr="003D4974" w:rsidRDefault="003D4974" w:rsidP="003D4974">
      <w:pPr>
        <w:jc w:val="both"/>
        <w:rPr>
          <w:rFonts w:ascii="Arial" w:hAnsi="Arial" w:cs="Arial"/>
          <w:color w:val="000000"/>
          <w:sz w:val="20"/>
          <w:szCs w:val="20"/>
          <w:lang w:val="es-PE" w:eastAsia="es-PE"/>
        </w:rPr>
      </w:pPr>
      <w:r w:rsidRPr="003D4974">
        <w:rPr>
          <w:rFonts w:ascii="Arial" w:hAnsi="Arial" w:cs="Arial"/>
          <w:color w:val="000000"/>
          <w:sz w:val="20"/>
          <w:szCs w:val="20"/>
          <w:lang w:eastAsia="es-PE"/>
        </w:rPr>
        <w:t xml:space="preserve">Sírvase enviar esta declaración debidamente firmada junto con la documentación de sustento (facturas, notificación de embarque, certificados de transacción nacional, en caso aplique, etc.) al email </w:t>
      </w:r>
      <w:hyperlink r:id="rId7" w:history="1">
        <w:r w:rsidRPr="003D4974">
          <w:rPr>
            <w:rStyle w:val="Hipervnculo"/>
            <w:rFonts w:ascii="Arial" w:hAnsi="Arial" w:cs="Arial"/>
            <w:sz w:val="20"/>
            <w:szCs w:val="20"/>
            <w:lang w:eastAsia="es-PE"/>
          </w:rPr>
          <w:t>certificados@biolatina.com</w:t>
        </w:r>
      </w:hyperlink>
      <w:r w:rsidRPr="003D4974">
        <w:rPr>
          <w:rFonts w:ascii="Arial" w:hAnsi="Arial" w:cs="Arial"/>
          <w:color w:val="000000"/>
          <w:sz w:val="20"/>
          <w:szCs w:val="20"/>
          <w:lang w:eastAsia="es-PE"/>
        </w:rPr>
        <w:t>.</w:t>
      </w:r>
    </w:p>
    <w:p w14:paraId="44F6FC32" w14:textId="77777777" w:rsidR="003D4974" w:rsidRPr="003D4974" w:rsidRDefault="003D4974" w:rsidP="003D4974">
      <w:pPr>
        <w:rPr>
          <w:rFonts w:ascii="Arial" w:hAnsi="Arial" w:cs="Arial"/>
          <w:sz w:val="20"/>
          <w:szCs w:val="20"/>
        </w:rPr>
      </w:pPr>
    </w:p>
    <w:tbl>
      <w:tblPr>
        <w:tblW w:w="136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079"/>
        <w:gridCol w:w="830"/>
        <w:gridCol w:w="1808"/>
        <w:gridCol w:w="691"/>
        <w:gridCol w:w="4068"/>
      </w:tblGrid>
      <w:tr w:rsidR="003D4974" w:rsidRPr="003D4974" w14:paraId="27949104" w14:textId="77777777" w:rsidTr="003B2007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35D5EA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974">
              <w:rPr>
                <w:rFonts w:ascii="Arial" w:hAnsi="Arial" w:cs="Arial"/>
                <w:sz w:val="18"/>
                <w:szCs w:val="20"/>
              </w:rPr>
              <w:t>(dd/mm/aa</w:t>
            </w:r>
            <w:r>
              <w:rPr>
                <w:rFonts w:ascii="Arial" w:hAnsi="Arial" w:cs="Arial"/>
                <w:sz w:val="18"/>
                <w:szCs w:val="20"/>
              </w:rPr>
              <w:t>aa</w:t>
            </w:r>
            <w:r w:rsidRPr="003D497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07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5C6458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28B37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239194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74" w:rsidRPr="003D4974" w14:paraId="61D681F7" w14:textId="77777777" w:rsidTr="003B2007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98C0D6A" w14:textId="77777777" w:rsid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B4F82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y Apellido</w:t>
            </w:r>
          </w:p>
        </w:tc>
        <w:tc>
          <w:tcPr>
            <w:tcW w:w="11476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4A560A50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74" w:rsidRPr="003D4974" w14:paraId="4C8DE815" w14:textId="77777777" w:rsidTr="003B2007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44D7F0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1D1204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48F8CC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7D7FAE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90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7FA52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6AF9E7" w14:textId="77777777" w:rsidR="003D4974" w:rsidRPr="003D4974" w:rsidRDefault="003D4974" w:rsidP="003B200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1CBCB" w14:textId="77777777" w:rsidR="003D4974" w:rsidRPr="003D4974" w:rsidRDefault="003D4974" w:rsidP="003B2007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F3D90E" w14:textId="77777777" w:rsidR="003D4974" w:rsidRPr="003D4974" w:rsidRDefault="003D4974" w:rsidP="003B2007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DAAB4E" w14:textId="77777777" w:rsidR="003D4974" w:rsidRPr="003D4974" w:rsidRDefault="003D4974" w:rsidP="003B2007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9EA922D" w14:textId="77777777" w:rsidR="003D4974" w:rsidRPr="003D4974" w:rsidRDefault="003D4974" w:rsidP="003B2007">
            <w:pPr>
              <w:pStyle w:val="Textoindependient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4974">
              <w:rPr>
                <w:rFonts w:ascii="Arial" w:hAnsi="Arial" w:cs="Arial"/>
                <w:b/>
                <w:sz w:val="20"/>
                <w:szCs w:val="20"/>
              </w:rPr>
              <w:t>Sello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F693B8" w14:textId="77777777" w:rsidR="003D4974" w:rsidRPr="003D4974" w:rsidRDefault="003D4974" w:rsidP="003B2007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D4704" w14:textId="77777777" w:rsidR="003D4974" w:rsidRPr="003D4974" w:rsidRDefault="003D4974" w:rsidP="003D4974">
      <w:pPr>
        <w:rPr>
          <w:rFonts w:ascii="Arial" w:hAnsi="Arial" w:cs="Arial"/>
          <w:sz w:val="20"/>
          <w:szCs w:val="20"/>
        </w:rPr>
      </w:pPr>
    </w:p>
    <w:sectPr w:rsidR="003D4974" w:rsidRPr="003D4974" w:rsidSect="003D4974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6C4D" w14:textId="77777777" w:rsidR="009C391C" w:rsidRDefault="009C391C" w:rsidP="003D4974">
      <w:r>
        <w:separator/>
      </w:r>
    </w:p>
  </w:endnote>
  <w:endnote w:type="continuationSeparator" w:id="0">
    <w:p w14:paraId="01CD5038" w14:textId="77777777" w:rsidR="009C391C" w:rsidRDefault="009C391C" w:rsidP="003D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28"/>
      <w:gridCol w:w="4107"/>
      <w:gridCol w:w="4590"/>
    </w:tblGrid>
    <w:tr w:rsidR="003D4974" w:rsidRPr="005D22A6" w14:paraId="3EE54BB2" w14:textId="77777777" w:rsidTr="00781911">
      <w:trPr>
        <w:trHeight w:val="130"/>
        <w:jc w:val="center"/>
      </w:trPr>
      <w:tc>
        <w:tcPr>
          <w:tcW w:w="4628" w:type="dxa"/>
          <w:shd w:val="clear" w:color="auto" w:fill="auto"/>
        </w:tcPr>
        <w:p w14:paraId="0D6220A4" w14:textId="77777777" w:rsidR="003D4974" w:rsidRPr="005D22A6" w:rsidRDefault="003D4974" w:rsidP="00DF2DE7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Calibri" w:hAnsi="Calibri"/>
              <w:color w:val="000000"/>
              <w:sz w:val="14"/>
              <w:szCs w:val="14"/>
              <w:lang w:val="en-GB"/>
            </w:rPr>
          </w:pPr>
          <w:r w:rsidRPr="005D22A6">
            <w:rPr>
              <w:rFonts w:ascii="Calibri" w:hAnsi="Calibri"/>
              <w:color w:val="000000"/>
              <w:sz w:val="14"/>
              <w:szCs w:val="14"/>
              <w:lang w:val="en-GB"/>
            </w:rPr>
            <w:t>www. biolatina.com</w:t>
          </w:r>
        </w:p>
      </w:tc>
      <w:tc>
        <w:tcPr>
          <w:tcW w:w="4107" w:type="dxa"/>
          <w:shd w:val="clear" w:color="auto" w:fill="auto"/>
        </w:tcPr>
        <w:p w14:paraId="088AE93B" w14:textId="77777777" w:rsidR="003D4974" w:rsidRPr="005D22A6" w:rsidRDefault="003D4974" w:rsidP="00DF2DE7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Calibri" w:hAnsi="Calibri"/>
              <w:color w:val="000000"/>
              <w:sz w:val="14"/>
              <w:szCs w:val="14"/>
              <w:lang w:val="en-GB"/>
            </w:rPr>
          </w:pPr>
          <w:r w:rsidRPr="00561067">
            <w:rPr>
              <w:rFonts w:ascii="Calibri" w:hAnsi="Calibri"/>
              <w:iCs/>
              <w:sz w:val="14"/>
              <w:szCs w:val="14"/>
            </w:rPr>
            <w:t xml:space="preserve">Versión </w:t>
          </w:r>
          <w:r>
            <w:rPr>
              <w:rFonts w:ascii="Calibri" w:hAnsi="Calibri"/>
              <w:iCs/>
              <w:sz w:val="14"/>
              <w:szCs w:val="14"/>
            </w:rPr>
            <w:t>5</w:t>
          </w:r>
          <w:r w:rsidRPr="00561067">
            <w:rPr>
              <w:rFonts w:ascii="Calibri" w:hAnsi="Calibri"/>
              <w:iCs/>
              <w:sz w:val="14"/>
              <w:szCs w:val="14"/>
            </w:rPr>
            <w:t xml:space="preserve">, </w:t>
          </w:r>
          <w:r w:rsidRPr="007333F0">
            <w:rPr>
              <w:rFonts w:ascii="Calibri" w:hAnsi="Calibri"/>
              <w:iCs/>
              <w:sz w:val="14"/>
              <w:szCs w:val="14"/>
            </w:rPr>
            <w:t xml:space="preserve">Edición </w:t>
          </w:r>
          <w:r>
            <w:rPr>
              <w:rFonts w:ascii="Calibri" w:hAnsi="Calibri"/>
              <w:iCs/>
              <w:sz w:val="14"/>
              <w:szCs w:val="14"/>
            </w:rPr>
            <w:t>21-06</w:t>
          </w:r>
          <w:r w:rsidRPr="007333F0">
            <w:rPr>
              <w:rFonts w:ascii="Calibri" w:hAnsi="Calibri"/>
              <w:iCs/>
              <w:sz w:val="14"/>
              <w:szCs w:val="14"/>
            </w:rPr>
            <w:t>-20</w:t>
          </w:r>
        </w:p>
      </w:tc>
      <w:tc>
        <w:tcPr>
          <w:tcW w:w="4590" w:type="dxa"/>
          <w:shd w:val="clear" w:color="auto" w:fill="auto"/>
        </w:tcPr>
        <w:p w14:paraId="54223202" w14:textId="15909311" w:rsidR="003D4974" w:rsidRPr="005D22A6" w:rsidRDefault="00781911" w:rsidP="00DF2DE7">
          <w:pPr>
            <w:pStyle w:val="Piedepgina"/>
            <w:jc w:val="right"/>
            <w:rPr>
              <w:rFonts w:ascii="Calibri" w:hAnsi="Calibri" w:cs="Arial"/>
              <w:sz w:val="14"/>
              <w:szCs w:val="14"/>
            </w:rPr>
          </w:pPr>
          <w:r w:rsidRPr="007219ED">
            <w:rPr>
              <w:rFonts w:ascii="Arial" w:hAnsi="Arial" w:cs="Arial"/>
              <w:sz w:val="15"/>
              <w:szCs w:val="16"/>
            </w:rPr>
            <w:t xml:space="preserve">Pag.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PAGE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9C391C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  <w:r w:rsidRPr="007219ED">
            <w:rPr>
              <w:rFonts w:ascii="Arial" w:hAnsi="Arial" w:cs="Arial"/>
              <w:sz w:val="15"/>
              <w:szCs w:val="16"/>
            </w:rPr>
            <w:t xml:space="preserve"> de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NUMPAGES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9C391C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</w:p>
      </w:tc>
    </w:tr>
  </w:tbl>
  <w:p w14:paraId="7D95C4C0" w14:textId="77777777" w:rsidR="003D4974" w:rsidRDefault="003D497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42FFC" w14:textId="77777777" w:rsidR="009C391C" w:rsidRDefault="009C391C" w:rsidP="003D4974">
      <w:r>
        <w:separator/>
      </w:r>
    </w:p>
  </w:footnote>
  <w:footnote w:type="continuationSeparator" w:id="0">
    <w:p w14:paraId="0E64BAC3" w14:textId="77777777" w:rsidR="009C391C" w:rsidRDefault="009C391C" w:rsidP="003D4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3D4C" w14:textId="77777777" w:rsidR="003D4974" w:rsidRDefault="003D4974">
    <w:pPr>
      <w:pStyle w:val="Encabezado"/>
      <w:rPr>
        <w:rFonts w:ascii="Arial" w:hAnsi="Arial" w:cs="Arial"/>
        <w:sz w:val="22"/>
        <w:szCs w:val="20"/>
      </w:rPr>
    </w:pPr>
    <w:r>
      <w:rPr>
        <w:rFonts w:ascii="Arial" w:hAnsi="Arial" w:cs="Arial"/>
        <w:b/>
        <w:noProof/>
        <w:sz w:val="18"/>
        <w:lang w:val="es-ES_tradnl" w:eastAsia="es-ES_tradnl"/>
      </w:rPr>
      <w:drawing>
        <wp:inline distT="0" distB="0" distL="0" distR="0" wp14:anchorId="7ED8CD12" wp14:editId="5E402EBD">
          <wp:extent cx="1353185" cy="521905"/>
          <wp:effectExtent l="0" t="0" r="0" b="12065"/>
          <wp:docPr id="1" name="Imagen 1" descr="../../../../_0_Social%20Media/_BL/BL-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../../../_0_Social%20Media/_BL/BL-Logo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3"/>
                  <a:stretch/>
                </pic:blipFill>
                <pic:spPr bwMode="auto">
                  <a:xfrm>
                    <a:off x="0" y="0"/>
                    <a:ext cx="1353431" cy="52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4E81DF" w14:textId="77777777" w:rsidR="003D4974" w:rsidRDefault="003D4974">
    <w:pPr>
      <w:pStyle w:val="Encabezado"/>
      <w:rPr>
        <w:rFonts w:ascii="Arial" w:hAnsi="Arial" w:cs="Arial"/>
        <w:sz w:val="22"/>
        <w:szCs w:val="20"/>
      </w:rPr>
    </w:pPr>
  </w:p>
  <w:p w14:paraId="56D92C1D" w14:textId="77777777" w:rsidR="003D4974" w:rsidRDefault="003D4974">
    <w:pPr>
      <w:pStyle w:val="Encabezado"/>
      <w:rPr>
        <w:rFonts w:ascii="Arial" w:hAnsi="Arial" w:cs="Arial"/>
        <w:b/>
        <w:sz w:val="22"/>
        <w:szCs w:val="20"/>
      </w:rPr>
    </w:pPr>
    <w:r w:rsidRPr="003D4974">
      <w:rPr>
        <w:rFonts w:ascii="Arial" w:hAnsi="Arial" w:cs="Arial"/>
        <w:b/>
        <w:sz w:val="22"/>
        <w:szCs w:val="20"/>
      </w:rPr>
      <w:t>DECLARACIÓN DEL EXPORTADOR</w:t>
    </w:r>
  </w:p>
  <w:p w14:paraId="647E4826" w14:textId="77777777" w:rsidR="003D4974" w:rsidRPr="003D4974" w:rsidRDefault="003D497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9CC"/>
    <w:multiLevelType w:val="hybridMultilevel"/>
    <w:tmpl w:val="310057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4"/>
    <w:rsid w:val="00181AD2"/>
    <w:rsid w:val="003B2007"/>
    <w:rsid w:val="003D4974"/>
    <w:rsid w:val="00781911"/>
    <w:rsid w:val="009C391C"/>
    <w:rsid w:val="00BE1F8B"/>
    <w:rsid w:val="00F24EE0"/>
    <w:rsid w:val="00F93D72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DE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74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9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974"/>
  </w:style>
  <w:style w:type="paragraph" w:styleId="Piedepgina">
    <w:name w:val="footer"/>
    <w:basedOn w:val="Normal"/>
    <w:link w:val="PiedepginaCar"/>
    <w:unhideWhenUsed/>
    <w:rsid w:val="003D49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4974"/>
  </w:style>
  <w:style w:type="paragraph" w:styleId="Textoindependiente">
    <w:name w:val="Body Text"/>
    <w:basedOn w:val="Normal"/>
    <w:link w:val="TextoindependienteCar"/>
    <w:rsid w:val="003D4974"/>
    <w:pPr>
      <w:jc w:val="both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rsid w:val="003D4974"/>
    <w:rPr>
      <w:rFonts w:ascii="Comic Sans MS" w:eastAsia="Times New Roman" w:hAnsi="Comic Sans MS" w:cs="Times New Roman"/>
      <w:lang w:val="es-ES" w:eastAsia="es-ES"/>
    </w:rPr>
  </w:style>
  <w:style w:type="character" w:styleId="Hipervnculo">
    <w:name w:val="Hyperlink"/>
    <w:rsid w:val="003D49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rtificados@biolatina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3933</Characters>
  <Application>Microsoft Macintosh Word</Application>
  <DocSecurity>0</DocSecurity>
  <Lines>32</Lines>
  <Paragraphs>9</Paragraphs>
  <ScaleCrop>false</ScaleCrop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2021-03-28T14:11:00Z</dcterms:created>
  <dcterms:modified xsi:type="dcterms:W3CDTF">2021-03-29T00:16:00Z</dcterms:modified>
</cp:coreProperties>
</file>